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E" w:rsidRPr="00DD3B7E" w:rsidRDefault="005E4F0E">
      <w:pPr>
        <w:rPr>
          <w:rFonts w:ascii="Century Gothic" w:hAnsi="Century Gothic"/>
        </w:rPr>
      </w:pPr>
    </w:p>
    <w:p w:rsidR="00DB6FC0" w:rsidRPr="00DD3B7E" w:rsidRDefault="00DB6FC0">
      <w:pPr>
        <w:rPr>
          <w:rFonts w:ascii="Century Gothic" w:hAnsi="Century Gothic"/>
        </w:rPr>
      </w:pPr>
    </w:p>
    <w:p w:rsidR="00DB6FC0" w:rsidRPr="00DD3B7E" w:rsidRDefault="00DB6FC0">
      <w:pPr>
        <w:rPr>
          <w:rFonts w:ascii="Century Gothic" w:hAnsi="Century Gothic"/>
        </w:rPr>
      </w:pPr>
    </w:p>
    <w:p w:rsidR="00DB6FC0" w:rsidRDefault="00DB6FC0">
      <w:pPr>
        <w:rPr>
          <w:rFonts w:ascii="Century Gothic" w:hAnsi="Century Gothic"/>
        </w:rPr>
      </w:pPr>
    </w:p>
    <w:p w:rsidR="00DB6FC0" w:rsidRDefault="00DB6FC0" w:rsidP="00DB6FC0">
      <w:pPr>
        <w:ind w:firstLine="5954"/>
        <w:jc w:val="both"/>
        <w:rPr>
          <w:rFonts w:ascii="Century Gothic" w:hAnsi="Century Gothic"/>
          <w:b/>
        </w:rPr>
      </w:pPr>
    </w:p>
    <w:p w:rsidR="00DD3B7E" w:rsidRPr="00DD3B7E" w:rsidRDefault="00DD3B7E" w:rsidP="00DB6FC0">
      <w:pPr>
        <w:ind w:firstLine="5954"/>
        <w:jc w:val="both"/>
        <w:rPr>
          <w:rFonts w:ascii="Century Gothic" w:hAnsi="Century Gothic"/>
          <w:b/>
        </w:rPr>
      </w:pPr>
    </w:p>
    <w:p w:rsidR="00070270" w:rsidRPr="00DD3B7E" w:rsidRDefault="00070270" w:rsidP="00DB6FC0">
      <w:pPr>
        <w:ind w:firstLine="5954"/>
        <w:jc w:val="both"/>
        <w:rPr>
          <w:rFonts w:ascii="Century Gothic" w:hAnsi="Century Gothic"/>
          <w:b/>
        </w:rPr>
      </w:pPr>
    </w:p>
    <w:p w:rsidR="00DB6FC0" w:rsidRPr="00DD3B7E" w:rsidRDefault="00DD3B7E" w:rsidP="00DD3B7E">
      <w:pPr>
        <w:ind w:firstLine="2410"/>
        <w:jc w:val="both"/>
        <w:rPr>
          <w:rFonts w:ascii="Century Gothic" w:hAnsi="Century Gothic"/>
          <w:b/>
        </w:rPr>
      </w:pPr>
      <w:r w:rsidRPr="00DD3B7E">
        <w:rPr>
          <w:rFonts w:ascii="Century Gothic" w:hAnsi="Century Gothic" w:cs="Arial"/>
          <w:sz w:val="22"/>
          <w:szCs w:val="22"/>
        </w:rPr>
        <w:t>NZ-610/01/14-   KW</w:t>
      </w:r>
      <w:r w:rsidRPr="00DD3B7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6C4CF9" w:rsidRPr="00DD3B7E">
        <w:rPr>
          <w:rFonts w:ascii="Century Gothic" w:hAnsi="Century Gothic"/>
          <w:b/>
        </w:rPr>
        <w:t>Gdynia, 21.02</w:t>
      </w:r>
      <w:r w:rsidR="00070270" w:rsidRPr="00DD3B7E">
        <w:rPr>
          <w:rFonts w:ascii="Century Gothic" w:hAnsi="Century Gothic"/>
          <w:b/>
        </w:rPr>
        <w:t>.2014</w:t>
      </w:r>
    </w:p>
    <w:p w:rsidR="00DB6FC0" w:rsidRPr="00DD3B7E" w:rsidRDefault="00DB6FC0" w:rsidP="00DB6FC0">
      <w:pPr>
        <w:ind w:firstLine="5954"/>
        <w:jc w:val="both"/>
        <w:rPr>
          <w:rFonts w:ascii="Century Gothic" w:hAnsi="Century Gothic"/>
          <w:b/>
        </w:rPr>
      </w:pPr>
    </w:p>
    <w:p w:rsidR="00DD3B7E" w:rsidRDefault="00DD3B7E" w:rsidP="00DD3B7E">
      <w:pPr>
        <w:ind w:firstLine="5245"/>
        <w:jc w:val="both"/>
        <w:rPr>
          <w:rFonts w:ascii="Century Gothic" w:hAnsi="Century Gothic"/>
          <w:b/>
        </w:rPr>
      </w:pPr>
    </w:p>
    <w:p w:rsidR="00DD3B7E" w:rsidRDefault="00DD3B7E" w:rsidP="00DD3B7E">
      <w:pPr>
        <w:ind w:firstLine="5245"/>
        <w:jc w:val="both"/>
        <w:rPr>
          <w:rFonts w:ascii="Century Gothic" w:hAnsi="Century Gothic"/>
          <w:b/>
        </w:rPr>
      </w:pPr>
    </w:p>
    <w:p w:rsidR="00DB6FC0" w:rsidRPr="00DD3B7E" w:rsidRDefault="00DB6FC0" w:rsidP="00DD3B7E">
      <w:pPr>
        <w:ind w:firstLine="5245"/>
        <w:jc w:val="both"/>
        <w:rPr>
          <w:rFonts w:ascii="Century Gothic" w:hAnsi="Century Gothic"/>
          <w:b/>
        </w:rPr>
      </w:pPr>
      <w:r w:rsidRPr="00DD3B7E">
        <w:rPr>
          <w:rFonts w:ascii="Century Gothic" w:hAnsi="Century Gothic"/>
          <w:b/>
        </w:rPr>
        <w:t xml:space="preserve">Wykonawcy ubiegający się </w:t>
      </w:r>
    </w:p>
    <w:p w:rsidR="00DB6FC0" w:rsidRPr="00DD3B7E" w:rsidRDefault="00DB6FC0" w:rsidP="00DD3B7E">
      <w:pPr>
        <w:ind w:firstLine="5245"/>
        <w:jc w:val="both"/>
        <w:rPr>
          <w:rFonts w:ascii="Century Gothic" w:hAnsi="Century Gothic"/>
          <w:b/>
        </w:rPr>
      </w:pPr>
      <w:r w:rsidRPr="00DD3B7E">
        <w:rPr>
          <w:rFonts w:ascii="Century Gothic" w:hAnsi="Century Gothic"/>
          <w:b/>
        </w:rPr>
        <w:t xml:space="preserve">o udzielenie zamówienia </w:t>
      </w:r>
    </w:p>
    <w:p w:rsidR="00DB6FC0" w:rsidRPr="00DD3B7E" w:rsidRDefault="00DB6FC0" w:rsidP="00DD3B7E">
      <w:pPr>
        <w:ind w:firstLine="5245"/>
        <w:jc w:val="both"/>
        <w:rPr>
          <w:rFonts w:ascii="Century Gothic" w:hAnsi="Century Gothic"/>
        </w:rPr>
      </w:pPr>
    </w:p>
    <w:p w:rsidR="002106AF" w:rsidRPr="00DD3B7E" w:rsidRDefault="002106AF" w:rsidP="00DB6FC0">
      <w:pPr>
        <w:jc w:val="both"/>
        <w:rPr>
          <w:rFonts w:ascii="Century Gothic" w:hAnsi="Century Gothic"/>
        </w:rPr>
      </w:pPr>
    </w:p>
    <w:p w:rsidR="009E63A1" w:rsidRPr="00DD3B7E" w:rsidRDefault="00DB6FC0" w:rsidP="00DD3B7E">
      <w:pPr>
        <w:ind w:left="1134" w:hanging="1134"/>
        <w:jc w:val="both"/>
        <w:rPr>
          <w:rFonts w:ascii="Century Gothic" w:hAnsi="Century Gothic"/>
          <w:b/>
          <w:bCs/>
        </w:rPr>
      </w:pPr>
      <w:r w:rsidRPr="00DD3B7E">
        <w:rPr>
          <w:rFonts w:ascii="Century Gothic" w:hAnsi="Century Gothic"/>
        </w:rPr>
        <w:t xml:space="preserve">Dotyczy: </w:t>
      </w:r>
      <w:r w:rsidR="00070270" w:rsidRPr="00DD3B7E">
        <w:rPr>
          <w:rFonts w:ascii="Century Gothic" w:hAnsi="Century Gothic"/>
          <w:b/>
        </w:rPr>
        <w:t>przetarg na ś</w:t>
      </w:r>
      <w:r w:rsidR="00070270" w:rsidRPr="00DD3B7E">
        <w:rPr>
          <w:rFonts w:ascii="Century Gothic" w:hAnsi="Century Gothic"/>
          <w:b/>
          <w:bCs/>
        </w:rPr>
        <w:t>wiadczenie usługi ubezpie</w:t>
      </w:r>
      <w:r w:rsidR="0023343E" w:rsidRPr="00DD3B7E">
        <w:rPr>
          <w:rFonts w:ascii="Century Gothic" w:hAnsi="Century Gothic"/>
          <w:b/>
          <w:bCs/>
        </w:rPr>
        <w:t xml:space="preserve">czenia komunikacyjnego pojazdów </w:t>
      </w:r>
      <w:r w:rsidR="00070270" w:rsidRPr="00DD3B7E">
        <w:rPr>
          <w:rFonts w:ascii="Century Gothic" w:hAnsi="Century Gothic"/>
          <w:b/>
          <w:bCs/>
        </w:rPr>
        <w:t>mechanicznych Morskiej Służby Poszukiwania i</w:t>
      </w:r>
      <w:r w:rsidR="00DD3B7E">
        <w:rPr>
          <w:rFonts w:ascii="Century Gothic" w:hAnsi="Century Gothic"/>
          <w:b/>
          <w:bCs/>
        </w:rPr>
        <w:t> </w:t>
      </w:r>
      <w:r w:rsidR="00070270" w:rsidRPr="00DD3B7E">
        <w:rPr>
          <w:rFonts w:ascii="Century Gothic" w:hAnsi="Century Gothic"/>
          <w:b/>
          <w:bCs/>
        </w:rPr>
        <w:t>Ratownictwa</w:t>
      </w:r>
    </w:p>
    <w:p w:rsidR="00DD3B7E" w:rsidRDefault="00DD3B7E" w:rsidP="009E63A1">
      <w:pPr>
        <w:ind w:left="993" w:hanging="993"/>
        <w:rPr>
          <w:rFonts w:ascii="Century Gothic" w:hAnsi="Century Gothic"/>
          <w:b/>
          <w:bCs/>
        </w:rPr>
      </w:pPr>
    </w:p>
    <w:p w:rsidR="00DB6FC0" w:rsidRPr="00DD3B7E" w:rsidRDefault="00070270" w:rsidP="009E63A1">
      <w:pPr>
        <w:ind w:left="993" w:hanging="993"/>
        <w:rPr>
          <w:rFonts w:ascii="Century Gothic" w:hAnsi="Century Gothic"/>
        </w:rPr>
      </w:pPr>
      <w:r w:rsidRPr="00DD3B7E">
        <w:rPr>
          <w:rFonts w:ascii="Century Gothic" w:hAnsi="Century Gothic"/>
          <w:b/>
          <w:bCs/>
        </w:rPr>
        <w:t>Numer ogłoszenia: 34434 - 2014; data zamieszczenia: 30.01.2014</w:t>
      </w:r>
      <w:r w:rsidRPr="00DD3B7E">
        <w:rPr>
          <w:rFonts w:ascii="Century Gothic" w:hAnsi="Century Gothic"/>
        </w:rPr>
        <w:br/>
      </w:r>
    </w:p>
    <w:p w:rsidR="006C4CF9" w:rsidRPr="00DD3B7E" w:rsidRDefault="006C4CF9" w:rsidP="006C4CF9">
      <w:pPr>
        <w:autoSpaceDE w:val="0"/>
        <w:autoSpaceDN w:val="0"/>
        <w:adjustRightInd w:val="0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DD3B7E">
        <w:rPr>
          <w:rFonts w:ascii="Century Gothic" w:hAnsi="Century Gothic"/>
          <w:b/>
        </w:rPr>
        <w:t xml:space="preserve">Zawiadomienie o wyborze oferty </w:t>
      </w:r>
    </w:p>
    <w:p w:rsidR="006C4CF9" w:rsidRPr="00DD3B7E" w:rsidRDefault="006C4CF9" w:rsidP="006C4CF9">
      <w:pPr>
        <w:autoSpaceDE w:val="0"/>
        <w:autoSpaceDN w:val="0"/>
        <w:adjustRightInd w:val="0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>Morska Służba Poszukiwania i Ratownictwa, działając jako Zamawiający w</w:t>
      </w:r>
      <w:r w:rsidR="004B2517">
        <w:rPr>
          <w:rFonts w:ascii="Century Gothic" w:hAnsi="Century Gothic"/>
        </w:rPr>
        <w:t> </w:t>
      </w:r>
      <w:r w:rsidRPr="00DD3B7E">
        <w:rPr>
          <w:rFonts w:ascii="Century Gothic" w:hAnsi="Century Gothic"/>
        </w:rPr>
        <w:t xml:space="preserve">niniejszym postępowaniu, na podstawie art. 92 ust. 1 i 2 ustawy Prawo zamówień publicznych, niniejszym pismem informuje o </w:t>
      </w:r>
      <w:r w:rsidR="004B2517">
        <w:rPr>
          <w:rFonts w:ascii="Century Gothic" w:hAnsi="Century Gothic"/>
        </w:rPr>
        <w:t xml:space="preserve">wyborze oferty </w:t>
      </w:r>
      <w:r w:rsidRPr="00DD3B7E">
        <w:rPr>
          <w:rFonts w:ascii="Century Gothic" w:hAnsi="Century Gothic"/>
        </w:rPr>
        <w:t>Wykonawcy:</w:t>
      </w: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DD3B7E">
        <w:rPr>
          <w:rFonts w:ascii="Century Gothic" w:hAnsi="Century Gothic"/>
          <w:b/>
        </w:rPr>
        <w:t xml:space="preserve">Powszechny Zakład Ubezpieczeń S.A. z siedzibą w Warszawie, </w:t>
      </w:r>
      <w:r w:rsidR="00DD3B7E">
        <w:rPr>
          <w:rFonts w:ascii="Century Gothic" w:hAnsi="Century Gothic"/>
          <w:b/>
        </w:rPr>
        <w:t>Al. Jana Pawła </w:t>
      </w:r>
      <w:r w:rsidRPr="00DD3B7E">
        <w:rPr>
          <w:rFonts w:ascii="Century Gothic" w:hAnsi="Century Gothic"/>
          <w:b/>
        </w:rPr>
        <w:t xml:space="preserve">II nr 24 </w:t>
      </w: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>(Oddział Regionalny, Zespół Sprzedaży  Korporacyjnej Trójmiasto, ul. Armii Krajowej 116, 81 - 824 Sopot)</w:t>
      </w: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E62895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E62895">
        <w:rPr>
          <w:rFonts w:ascii="Century Gothic" w:hAnsi="Century Gothic"/>
        </w:rPr>
        <w:t>Uzasadnienie:</w:t>
      </w: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>Oferta t</w:t>
      </w:r>
      <w:r w:rsidR="000D3FE3">
        <w:rPr>
          <w:rFonts w:ascii="Century Gothic" w:hAnsi="Century Gothic"/>
        </w:rPr>
        <w:t>a</w:t>
      </w:r>
      <w:r w:rsidRPr="00DD3B7E">
        <w:rPr>
          <w:rFonts w:ascii="Century Gothic" w:hAnsi="Century Gothic"/>
        </w:rPr>
        <w:t xml:space="preserve"> uzyskała najwyższą ilość punktów wg kryterium i jego wagi wskazanej w </w:t>
      </w:r>
      <w:r w:rsidR="00A55885">
        <w:rPr>
          <w:rFonts w:ascii="Century Gothic" w:hAnsi="Century Gothic"/>
        </w:rPr>
        <w:t xml:space="preserve">SIWZ, </w:t>
      </w:r>
      <w:proofErr w:type="spellStart"/>
      <w:r w:rsidR="00A55885">
        <w:rPr>
          <w:rFonts w:ascii="Century Gothic" w:hAnsi="Century Gothic"/>
        </w:rPr>
        <w:t>tj</w:t>
      </w:r>
      <w:proofErr w:type="spellEnd"/>
      <w:r w:rsidR="00A55885">
        <w:rPr>
          <w:rFonts w:ascii="Century Gothic" w:hAnsi="Century Gothic"/>
        </w:rPr>
        <w:t>: cena – 100%. Oferta ta</w:t>
      </w:r>
      <w:r w:rsidRPr="00DD3B7E">
        <w:rPr>
          <w:rFonts w:ascii="Century Gothic" w:hAnsi="Century Gothic"/>
        </w:rPr>
        <w:t xml:space="preserve"> nie podlega odrzuceniu, a</w:t>
      </w:r>
      <w:r w:rsidR="00DD3B7E">
        <w:rPr>
          <w:rFonts w:ascii="Century Gothic" w:hAnsi="Century Gothic"/>
        </w:rPr>
        <w:t> </w:t>
      </w:r>
      <w:r w:rsidRPr="00DD3B7E">
        <w:rPr>
          <w:rFonts w:ascii="Century Gothic" w:hAnsi="Century Gothic"/>
        </w:rPr>
        <w:t xml:space="preserve">Wykonawca nie podlega wykluczeniu. </w:t>
      </w:r>
    </w:p>
    <w:p w:rsidR="00DD3B7E" w:rsidRDefault="00DD3B7E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 xml:space="preserve">Poniżej zestawienie ofert złożonych w terminie, wraz z przyznaną punktacją.  </w:t>
      </w:r>
    </w:p>
    <w:p w:rsidR="00DD3B7E" w:rsidRPr="00DD3B7E" w:rsidRDefault="00DD3B7E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 xml:space="preserve">1. </w:t>
      </w:r>
      <w:r w:rsidRPr="00DD3B7E">
        <w:rPr>
          <w:rFonts w:ascii="Century Gothic" w:hAnsi="Century Gothic"/>
          <w:b/>
        </w:rPr>
        <w:t xml:space="preserve">Powszechny Zakład Ubezpieczeń S.A. </w:t>
      </w:r>
      <w:r w:rsidRPr="00DD3B7E">
        <w:rPr>
          <w:rFonts w:ascii="Century Gothic" w:hAnsi="Century Gothic"/>
        </w:rPr>
        <w:t xml:space="preserve">z siedzibą w Warszawie, Al. Jana Pawła II nr 24 - </w:t>
      </w:r>
      <w:r w:rsidRPr="00DD3B7E">
        <w:rPr>
          <w:rFonts w:ascii="Century Gothic" w:hAnsi="Century Gothic"/>
          <w:b/>
        </w:rPr>
        <w:t xml:space="preserve">100 </w:t>
      </w:r>
      <w:proofErr w:type="spellStart"/>
      <w:r w:rsidRPr="00DD3B7E">
        <w:rPr>
          <w:rFonts w:ascii="Century Gothic" w:hAnsi="Century Gothic"/>
          <w:b/>
        </w:rPr>
        <w:t>pkt</w:t>
      </w:r>
      <w:proofErr w:type="spellEnd"/>
      <w:r w:rsidRPr="00DD3B7E">
        <w:rPr>
          <w:rFonts w:ascii="Century Gothic" w:hAnsi="Century Gothic"/>
        </w:rPr>
        <w:t xml:space="preserve"> </w:t>
      </w: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DD3B7E">
        <w:rPr>
          <w:rFonts w:ascii="Century Gothic" w:hAnsi="Century Gothic"/>
          <w:b/>
        </w:rPr>
        <w:t>2. Towarzystwo Ubezpieczeń i Reasekuracji WARTA S.A.</w:t>
      </w:r>
      <w:r w:rsidR="002D112C" w:rsidRPr="00DD3B7E">
        <w:rPr>
          <w:rFonts w:ascii="Century Gothic" w:hAnsi="Century Gothic"/>
          <w:b/>
        </w:rPr>
        <w:t xml:space="preserve"> z siedziba w</w:t>
      </w:r>
      <w:r w:rsidR="00DD3B7E">
        <w:rPr>
          <w:rFonts w:ascii="Century Gothic" w:hAnsi="Century Gothic"/>
          <w:b/>
        </w:rPr>
        <w:t> </w:t>
      </w:r>
      <w:r w:rsidR="002D112C" w:rsidRPr="00DD3B7E">
        <w:rPr>
          <w:rFonts w:ascii="Century Gothic" w:hAnsi="Century Gothic"/>
          <w:b/>
        </w:rPr>
        <w:t xml:space="preserve">Warszawie </w:t>
      </w:r>
      <w:r w:rsidR="002D112C" w:rsidRPr="00DD3B7E">
        <w:rPr>
          <w:rFonts w:ascii="Century Gothic" w:hAnsi="Century Gothic"/>
        </w:rPr>
        <w:t>ul. Chmielna 85/87; (</w:t>
      </w:r>
      <w:r w:rsidRPr="00DD3B7E">
        <w:rPr>
          <w:rFonts w:ascii="Century Gothic" w:hAnsi="Century Gothic"/>
        </w:rPr>
        <w:t>ul. 10 Lutego 16, 81 - 364 Gdynia</w:t>
      </w:r>
      <w:r w:rsidR="002D112C" w:rsidRPr="00DD3B7E">
        <w:rPr>
          <w:rFonts w:ascii="Century Gothic" w:hAnsi="Century Gothic"/>
        </w:rPr>
        <w:t>)</w:t>
      </w:r>
      <w:r w:rsidRPr="00DD3B7E">
        <w:rPr>
          <w:rFonts w:ascii="Century Gothic" w:hAnsi="Century Gothic"/>
        </w:rPr>
        <w:t xml:space="preserve"> -</w:t>
      </w:r>
      <w:r w:rsidRPr="00DD3B7E">
        <w:rPr>
          <w:rFonts w:ascii="Century Gothic" w:hAnsi="Century Gothic"/>
          <w:b/>
        </w:rPr>
        <w:t xml:space="preserve"> </w:t>
      </w:r>
      <w:r w:rsidR="002D112C" w:rsidRPr="00DD3B7E">
        <w:rPr>
          <w:rFonts w:ascii="Century Gothic" w:hAnsi="Century Gothic"/>
          <w:b/>
        </w:rPr>
        <w:t xml:space="preserve">69,78 </w:t>
      </w:r>
      <w:proofErr w:type="spellStart"/>
      <w:r w:rsidR="002D112C" w:rsidRPr="00DD3B7E">
        <w:rPr>
          <w:rFonts w:ascii="Century Gothic" w:hAnsi="Century Gothic"/>
          <w:b/>
        </w:rPr>
        <w:t>pkt</w:t>
      </w:r>
      <w:proofErr w:type="spellEnd"/>
      <w:r w:rsidR="002D112C" w:rsidRPr="00DD3B7E">
        <w:rPr>
          <w:rFonts w:ascii="Century Gothic" w:hAnsi="Century Gothic"/>
          <w:b/>
        </w:rPr>
        <w:t xml:space="preserve"> </w:t>
      </w:r>
    </w:p>
    <w:p w:rsidR="002D112C" w:rsidRPr="00DD3B7E" w:rsidRDefault="002D112C" w:rsidP="006C4CF9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DD3B7E">
        <w:rPr>
          <w:rFonts w:ascii="Century Gothic" w:hAnsi="Century Gothic"/>
          <w:b/>
        </w:rPr>
        <w:lastRenderedPageBreak/>
        <w:t>3. UNIQUA Towarzystwo Ubezpieczeń</w:t>
      </w:r>
      <w:r w:rsidR="00DD3B7E" w:rsidRPr="00DD3B7E">
        <w:rPr>
          <w:rFonts w:ascii="Century Gothic" w:hAnsi="Century Gothic"/>
          <w:b/>
        </w:rPr>
        <w:t xml:space="preserve"> S.A. </w:t>
      </w:r>
      <w:r w:rsidR="00DD3B7E" w:rsidRPr="00DD3B7E">
        <w:rPr>
          <w:rFonts w:ascii="Century Gothic" w:hAnsi="Century Gothic"/>
        </w:rPr>
        <w:t xml:space="preserve">z siedzibą w Łodzi, ul. Gdańska 132, 90 - 520 Łódź, (al. Komorska 29/33, 04 - 161 Warszawa) - </w:t>
      </w:r>
      <w:r w:rsidR="00DD3B7E" w:rsidRPr="00DD3B7E">
        <w:rPr>
          <w:rFonts w:ascii="Century Gothic" w:hAnsi="Century Gothic"/>
          <w:b/>
        </w:rPr>
        <w:t xml:space="preserve">44,53 </w:t>
      </w:r>
      <w:proofErr w:type="spellStart"/>
      <w:r w:rsidR="00DD3B7E" w:rsidRPr="00DD3B7E">
        <w:rPr>
          <w:rFonts w:ascii="Century Gothic" w:hAnsi="Century Gothic"/>
          <w:b/>
        </w:rPr>
        <w:t>pkt</w:t>
      </w:r>
      <w:proofErr w:type="spellEnd"/>
      <w:r w:rsidR="00DD3B7E" w:rsidRPr="00DD3B7E">
        <w:rPr>
          <w:rFonts w:ascii="Century Gothic" w:hAnsi="Century Gothic"/>
          <w:b/>
        </w:rPr>
        <w:t xml:space="preserve"> </w:t>
      </w:r>
    </w:p>
    <w:p w:rsidR="00DD3B7E" w:rsidRPr="00DD3B7E" w:rsidRDefault="00DD3B7E" w:rsidP="006C4CF9">
      <w:pPr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</w:p>
    <w:p w:rsidR="007B17E4" w:rsidRDefault="007B17E4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7B17E4" w:rsidRDefault="007B17E4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postępowaniu tym nie wykluczono żadnego Wykonawcy, ani nie odrzucono żadnej oferty. </w:t>
      </w:r>
    </w:p>
    <w:p w:rsidR="007B17E4" w:rsidRDefault="007B17E4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Zawarcie umowy planowane jest na 25.02.2014r. </w:t>
      </w:r>
    </w:p>
    <w:p w:rsidR="007B17E4" w:rsidRDefault="007B17E4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DD3B7E" w:rsidRPr="00DD3B7E" w:rsidRDefault="00DD3B7E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 xml:space="preserve">Dziękujemy bardzo za udział w postępowaniu. </w:t>
      </w: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6C4CF9" w:rsidRPr="00DD3B7E" w:rsidRDefault="006C4CF9" w:rsidP="006C4CF9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2C0785" w:rsidRPr="00DD3B7E" w:rsidRDefault="002C0785" w:rsidP="00466997">
      <w:pPr>
        <w:ind w:firstLine="6521"/>
        <w:jc w:val="both"/>
        <w:rPr>
          <w:rFonts w:ascii="Century Gothic" w:hAnsi="Century Gothic"/>
        </w:rPr>
      </w:pPr>
    </w:p>
    <w:p w:rsidR="00732D7A" w:rsidRPr="00DD3B7E" w:rsidRDefault="00466997" w:rsidP="00466997">
      <w:pPr>
        <w:ind w:firstLine="6521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>Dyrektor</w:t>
      </w:r>
    </w:p>
    <w:p w:rsidR="00466997" w:rsidRPr="00DD3B7E" w:rsidRDefault="00466997" w:rsidP="00466997">
      <w:pPr>
        <w:ind w:firstLine="6521"/>
        <w:jc w:val="both"/>
        <w:rPr>
          <w:rFonts w:ascii="Century Gothic" w:hAnsi="Century Gothic"/>
        </w:rPr>
      </w:pPr>
      <w:r w:rsidRPr="00DD3B7E">
        <w:rPr>
          <w:rFonts w:ascii="Century Gothic" w:hAnsi="Century Gothic"/>
        </w:rPr>
        <w:t xml:space="preserve">Marek Długosz </w:t>
      </w:r>
    </w:p>
    <w:p w:rsidR="00853A3E" w:rsidRPr="00DD3B7E" w:rsidRDefault="00853A3E" w:rsidP="00466997">
      <w:pPr>
        <w:ind w:firstLine="6521"/>
        <w:jc w:val="both"/>
        <w:rPr>
          <w:rFonts w:ascii="Century Gothic" w:hAnsi="Century Gothic"/>
        </w:rPr>
      </w:pPr>
    </w:p>
    <w:sectPr w:rsidR="00853A3E" w:rsidRPr="00DD3B7E" w:rsidSect="0031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72" w:rsidRDefault="00E27072" w:rsidP="00DD3B7E">
      <w:r>
        <w:separator/>
      </w:r>
    </w:p>
  </w:endnote>
  <w:endnote w:type="continuationSeparator" w:id="0">
    <w:p w:rsidR="00E27072" w:rsidRDefault="00E27072" w:rsidP="00DD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E" w:rsidRDefault="00DD3B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5315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3B7E" w:rsidRDefault="00DD3B7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60D7C" w:rsidRPr="00F60D7C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DD3B7E" w:rsidRDefault="00DD3B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E" w:rsidRDefault="00DD3B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72" w:rsidRDefault="00E27072" w:rsidP="00DD3B7E">
      <w:r>
        <w:separator/>
      </w:r>
    </w:p>
  </w:footnote>
  <w:footnote w:type="continuationSeparator" w:id="0">
    <w:p w:rsidR="00E27072" w:rsidRDefault="00E27072" w:rsidP="00DD3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E" w:rsidRDefault="00DD3B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E" w:rsidRDefault="00DD3B7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7E" w:rsidRDefault="00DD3B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62F"/>
    <w:multiLevelType w:val="hybridMultilevel"/>
    <w:tmpl w:val="9E62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BA2"/>
    <w:rsid w:val="00057B92"/>
    <w:rsid w:val="00070270"/>
    <w:rsid w:val="000D3FE3"/>
    <w:rsid w:val="000E2CF3"/>
    <w:rsid w:val="001026FD"/>
    <w:rsid w:val="001128AF"/>
    <w:rsid w:val="002106AF"/>
    <w:rsid w:val="0023343E"/>
    <w:rsid w:val="002B0B65"/>
    <w:rsid w:val="002C0785"/>
    <w:rsid w:val="002D112C"/>
    <w:rsid w:val="002E74C7"/>
    <w:rsid w:val="00313D86"/>
    <w:rsid w:val="003B497E"/>
    <w:rsid w:val="00466997"/>
    <w:rsid w:val="004B1A0C"/>
    <w:rsid w:val="004B2517"/>
    <w:rsid w:val="005E4F0E"/>
    <w:rsid w:val="006B22FE"/>
    <w:rsid w:val="006C4CF9"/>
    <w:rsid w:val="00732D7A"/>
    <w:rsid w:val="007B17E4"/>
    <w:rsid w:val="00800E3D"/>
    <w:rsid w:val="0081224C"/>
    <w:rsid w:val="00853A3E"/>
    <w:rsid w:val="0088149D"/>
    <w:rsid w:val="008A217A"/>
    <w:rsid w:val="00910759"/>
    <w:rsid w:val="0095040A"/>
    <w:rsid w:val="009C49BB"/>
    <w:rsid w:val="009D5B1E"/>
    <w:rsid w:val="009E63A1"/>
    <w:rsid w:val="00A55885"/>
    <w:rsid w:val="00CA152A"/>
    <w:rsid w:val="00D864AB"/>
    <w:rsid w:val="00DA3433"/>
    <w:rsid w:val="00DB6FC0"/>
    <w:rsid w:val="00DD3B7E"/>
    <w:rsid w:val="00E27072"/>
    <w:rsid w:val="00E62895"/>
    <w:rsid w:val="00E725E7"/>
    <w:rsid w:val="00E92B9C"/>
    <w:rsid w:val="00EC2CC3"/>
    <w:rsid w:val="00EF7BA2"/>
    <w:rsid w:val="00F0160E"/>
    <w:rsid w:val="00F6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D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1A0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D5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D5B1E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F0160E"/>
    <w:pPr>
      <w:ind w:left="720"/>
      <w:contextualSpacing/>
    </w:pPr>
  </w:style>
  <w:style w:type="paragraph" w:styleId="Nagwek">
    <w:name w:val="header"/>
    <w:basedOn w:val="Normalny"/>
    <w:link w:val="NagwekZnak"/>
    <w:rsid w:val="00DD3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B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3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B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 Wykonawcy – postępowanie NZ-NT/I/PN/04/13 – ubezpieczenie komunikacyjne</vt:lpstr>
    </vt:vector>
  </TitlesOfParts>
  <Company>MSPiR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pytania Wykonawcy – postępowanie NZ-NT/I/PN/04/13 – ubezpieczenie komunikacyjne</dc:title>
  <dc:creator>Sylwia Maciejewska</dc:creator>
  <cp:lastModifiedBy>Danuta Jereczek</cp:lastModifiedBy>
  <cp:revision>4</cp:revision>
  <cp:lastPrinted>2014-02-21T10:54:00Z</cp:lastPrinted>
  <dcterms:created xsi:type="dcterms:W3CDTF">2014-02-21T10:20:00Z</dcterms:created>
  <dcterms:modified xsi:type="dcterms:W3CDTF">2014-02-21T10:55:00Z</dcterms:modified>
</cp:coreProperties>
</file>